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2012F" w14:textId="77777777" w:rsidR="007F44EA" w:rsidRPr="007F44EA" w:rsidRDefault="007F44EA" w:rsidP="007F44EA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7F44EA">
        <w:rPr>
          <w:rFonts w:cs="B Nazanin" w:hint="cs"/>
          <w:sz w:val="28"/>
          <w:szCs w:val="28"/>
          <w:rtl/>
          <w:lang w:bidi="fa-IR"/>
        </w:rPr>
        <w:t>بسمه تعالی</w:t>
      </w:r>
    </w:p>
    <w:p w14:paraId="3ED416E8" w14:textId="77777777" w:rsidR="007F44EA" w:rsidRPr="007F44EA" w:rsidRDefault="007F44EA" w:rsidP="007F44EA">
      <w:pPr>
        <w:bidi/>
        <w:spacing w:after="0" w:line="240" w:lineRule="auto"/>
        <w:ind w:left="7233"/>
        <w:jc w:val="both"/>
        <w:rPr>
          <w:rFonts w:cs="B Nazanin"/>
          <w:sz w:val="28"/>
          <w:szCs w:val="28"/>
          <w:rtl/>
          <w:lang w:bidi="fa-IR"/>
        </w:rPr>
      </w:pPr>
      <w:r w:rsidRPr="007F44EA">
        <w:rPr>
          <w:rFonts w:cs="B Nazanin" w:hint="cs"/>
          <w:sz w:val="28"/>
          <w:szCs w:val="28"/>
          <w:rtl/>
          <w:lang w:bidi="fa-IR"/>
        </w:rPr>
        <w:t xml:space="preserve">تاریخ  : </w:t>
      </w: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CB3B37">
        <w:rPr>
          <w:rFonts w:cs="B Nazanin" w:hint="cs"/>
          <w:sz w:val="28"/>
          <w:szCs w:val="28"/>
          <w:rtl/>
          <w:lang w:bidi="fa-IR"/>
        </w:rPr>
        <w:t>15</w:t>
      </w:r>
      <w:r w:rsidRPr="007F44EA">
        <w:rPr>
          <w:rFonts w:cs="B Nazanin" w:hint="cs"/>
          <w:sz w:val="28"/>
          <w:szCs w:val="28"/>
          <w:rtl/>
          <w:lang w:bidi="fa-IR"/>
        </w:rPr>
        <w:t>/</w:t>
      </w:r>
      <w:r w:rsidR="00CB3B37">
        <w:rPr>
          <w:rFonts w:cs="B Nazanin" w:hint="cs"/>
          <w:sz w:val="28"/>
          <w:szCs w:val="28"/>
          <w:rtl/>
          <w:lang w:bidi="fa-IR"/>
        </w:rPr>
        <w:t>10</w:t>
      </w:r>
      <w:r w:rsidRPr="007F44EA">
        <w:rPr>
          <w:rFonts w:cs="B Nazanin" w:hint="cs"/>
          <w:sz w:val="28"/>
          <w:szCs w:val="28"/>
          <w:rtl/>
          <w:lang w:bidi="fa-IR"/>
        </w:rPr>
        <w:t>/1398</w:t>
      </w:r>
    </w:p>
    <w:p w14:paraId="697F89E9" w14:textId="77777777" w:rsidR="007F44EA" w:rsidRPr="007F44EA" w:rsidRDefault="007F44EA" w:rsidP="007F44EA">
      <w:pPr>
        <w:bidi/>
        <w:spacing w:after="0" w:line="240" w:lineRule="auto"/>
        <w:ind w:left="7233"/>
        <w:jc w:val="both"/>
        <w:rPr>
          <w:rFonts w:cs="B Nazanin"/>
          <w:sz w:val="28"/>
          <w:szCs w:val="28"/>
          <w:lang w:bidi="fa-IR"/>
        </w:rPr>
      </w:pPr>
      <w:r w:rsidRPr="007F44EA">
        <w:rPr>
          <w:rFonts w:cs="B Nazanin" w:hint="cs"/>
          <w:sz w:val="28"/>
          <w:szCs w:val="28"/>
          <w:rtl/>
          <w:lang w:bidi="fa-IR"/>
        </w:rPr>
        <w:t xml:space="preserve">شماره : </w:t>
      </w: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CB3B37">
        <w:rPr>
          <w:rFonts w:cs="B Nazanin" w:hint="cs"/>
          <w:sz w:val="28"/>
          <w:szCs w:val="28"/>
          <w:rtl/>
          <w:lang w:bidi="fa-IR"/>
        </w:rPr>
        <w:t>127</w:t>
      </w:r>
      <w:r w:rsidRPr="007F44EA">
        <w:rPr>
          <w:rFonts w:cs="B Nazanin" w:hint="cs"/>
          <w:sz w:val="28"/>
          <w:szCs w:val="28"/>
          <w:rtl/>
          <w:lang w:bidi="fa-IR"/>
        </w:rPr>
        <w:t>/98/</w:t>
      </w:r>
      <w:r w:rsidR="00505C5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F44EA">
        <w:rPr>
          <w:rFonts w:cs="B Nazanin" w:hint="cs"/>
          <w:sz w:val="28"/>
          <w:szCs w:val="28"/>
          <w:rtl/>
          <w:lang w:bidi="fa-IR"/>
        </w:rPr>
        <w:t>ح</w:t>
      </w:r>
    </w:p>
    <w:p w14:paraId="5CDAA25C" w14:textId="77777777" w:rsidR="00EA3A5E" w:rsidRPr="00562848" w:rsidRDefault="00D94CBA" w:rsidP="00AF6522">
      <w:pPr>
        <w:jc w:val="right"/>
        <w:rPr>
          <w:rFonts w:ascii="IranNastaliq" w:hAnsi="IranNastaliq" w:cs="B Titr"/>
          <w:sz w:val="28"/>
          <w:szCs w:val="28"/>
          <w:rtl/>
          <w:lang w:bidi="fa-IR"/>
        </w:rPr>
      </w:pPr>
      <w:r w:rsidRPr="00562848">
        <w:rPr>
          <w:rFonts w:ascii="IranNastaliq" w:hAnsi="IranNastaliq" w:cs="B Titr" w:hint="cs"/>
          <w:sz w:val="28"/>
          <w:szCs w:val="28"/>
          <w:rtl/>
          <w:lang w:bidi="fa-IR"/>
        </w:rPr>
        <w:t xml:space="preserve">جناب آقای </w:t>
      </w:r>
      <w:r w:rsidR="00EA3A5E" w:rsidRPr="00562848">
        <w:rPr>
          <w:rFonts w:ascii="IranNastaliq" w:hAnsi="IranNastaliq" w:cs="B Titr" w:hint="cs"/>
          <w:sz w:val="28"/>
          <w:szCs w:val="28"/>
          <w:rtl/>
          <w:lang w:bidi="fa-IR"/>
        </w:rPr>
        <w:t>فلکیان ریاست محترم سندیکای بیمه گران استان گیلان</w:t>
      </w:r>
    </w:p>
    <w:p w14:paraId="4A9380C8" w14:textId="77777777" w:rsidR="00D94CBA" w:rsidRPr="004E467D" w:rsidRDefault="00EA3A5E" w:rsidP="00AF6522">
      <w:pPr>
        <w:jc w:val="right"/>
        <w:rPr>
          <w:rFonts w:cs="B Nazanin"/>
          <w:sz w:val="28"/>
          <w:szCs w:val="28"/>
          <w:rtl/>
          <w:lang w:bidi="fa-IR"/>
        </w:rPr>
      </w:pPr>
      <w:r w:rsidRPr="004E467D">
        <w:rPr>
          <w:rFonts w:cs="B Nazanin" w:hint="cs"/>
          <w:sz w:val="28"/>
          <w:szCs w:val="28"/>
          <w:rtl/>
          <w:lang w:bidi="fa-IR"/>
        </w:rPr>
        <w:t>سلام علیکم</w:t>
      </w:r>
      <w:r w:rsidR="00D94CBA" w:rsidRPr="004E467D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7C05EF0" w14:textId="77777777" w:rsidR="00962E90" w:rsidRPr="007F44EA" w:rsidRDefault="00EA3A5E" w:rsidP="00ED028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احتراماً</w:t>
      </w:r>
      <w:r w:rsidR="00962E90" w:rsidRPr="007F44EA">
        <w:rPr>
          <w:rFonts w:cs="B Nazanin" w:hint="cs"/>
          <w:sz w:val="28"/>
          <w:szCs w:val="28"/>
          <w:rtl/>
          <w:lang w:bidi="fa-IR"/>
        </w:rPr>
        <w:t xml:space="preserve"> به استحضار می رساند  آموزشگاه امور مالی و بازرگانی حساب اندیش دارای</w:t>
      </w:r>
      <w:r w:rsidR="00ED028B">
        <w:rPr>
          <w:rFonts w:cs="B Nazanin" w:hint="cs"/>
          <w:sz w:val="28"/>
          <w:szCs w:val="28"/>
          <w:rtl/>
          <w:lang w:bidi="fa-IR"/>
        </w:rPr>
        <w:t xml:space="preserve"> مجوز فعالیت از سازمان فنی و حرفه ای بعنوان اولین</w:t>
      </w:r>
      <w:r w:rsidR="00962E90" w:rsidRPr="007F44EA">
        <w:rPr>
          <w:rFonts w:cs="B Nazanin" w:hint="cs"/>
          <w:sz w:val="28"/>
          <w:szCs w:val="28"/>
          <w:rtl/>
          <w:lang w:bidi="fa-IR"/>
        </w:rPr>
        <w:t xml:space="preserve"> مرکز آموزش تخصصی بیم</w:t>
      </w:r>
      <w:r w:rsidR="00ED028B">
        <w:rPr>
          <w:rFonts w:cs="B Nazanin" w:hint="cs"/>
          <w:sz w:val="28"/>
          <w:szCs w:val="28"/>
          <w:rtl/>
          <w:lang w:bidi="fa-IR"/>
        </w:rPr>
        <w:t>ه های بازرگانی</w:t>
      </w:r>
      <w:r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ED02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E89">
        <w:rPr>
          <w:rFonts w:cs="B Nazanin" w:hint="cs"/>
          <w:sz w:val="28"/>
          <w:szCs w:val="28"/>
          <w:rtl/>
          <w:lang w:bidi="fa-IR"/>
        </w:rPr>
        <w:t>استان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E89">
        <w:rPr>
          <w:rFonts w:cs="B Nazanin" w:hint="cs"/>
          <w:sz w:val="28"/>
          <w:szCs w:val="28"/>
          <w:rtl/>
          <w:lang w:bidi="fa-IR"/>
        </w:rPr>
        <w:t>گیلان</w:t>
      </w:r>
      <w:r>
        <w:rPr>
          <w:rFonts w:cs="B Nazanin" w:hint="cs"/>
          <w:sz w:val="28"/>
          <w:szCs w:val="28"/>
          <w:rtl/>
          <w:lang w:bidi="fa-IR"/>
        </w:rPr>
        <w:t xml:space="preserve"> که ازنیمه دوم سال 1395 در عرصه آموزش علوم مالی و بیمه ای فعالیت </w:t>
      </w:r>
      <w:r w:rsidR="00615974">
        <w:rPr>
          <w:rFonts w:cs="B Nazanin" w:hint="cs"/>
          <w:sz w:val="28"/>
          <w:szCs w:val="28"/>
          <w:rtl/>
          <w:lang w:bidi="fa-IR"/>
        </w:rPr>
        <w:t>داشته</w:t>
      </w:r>
      <w:r>
        <w:rPr>
          <w:rFonts w:cs="B Nazanin" w:hint="cs"/>
          <w:sz w:val="28"/>
          <w:szCs w:val="28"/>
          <w:rtl/>
          <w:lang w:bidi="fa-IR"/>
        </w:rPr>
        <w:t xml:space="preserve"> وبا همکاری موسسه آموزشی ناب حساب برتر گیلان اقدام به برگزاری دوره های متعددی نموده است</w:t>
      </w:r>
      <w:r w:rsidR="00ED028B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>ضمن برگزاری موفقیت</w:t>
      </w:r>
      <w:r w:rsidR="0061597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آمیزدوره</w:t>
      </w:r>
      <w:r w:rsidR="0061597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های مذکورودوره</w:t>
      </w:r>
      <w:r w:rsidR="0061597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آموزش نمایندگی بیمه مطابق با آیین نامه شماره 75 شورایعالی بیمه (با همکاری شرکت پویا تدبیر)واعطا</w:t>
      </w:r>
      <w:r w:rsidR="0061597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گواهی نامه معتبر</w:t>
      </w:r>
      <w:r w:rsidR="005717B1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717B1">
        <w:rPr>
          <w:rFonts w:cs="B Nazanin" w:hint="cs"/>
          <w:sz w:val="28"/>
          <w:szCs w:val="28"/>
          <w:rtl/>
          <w:lang w:bidi="fa-IR"/>
        </w:rPr>
        <w:t>هم اکنون ا</w:t>
      </w:r>
      <w:r w:rsidR="004D5982">
        <w:rPr>
          <w:rFonts w:cs="B Nazanin" w:hint="cs"/>
          <w:sz w:val="28"/>
          <w:szCs w:val="28"/>
          <w:rtl/>
          <w:lang w:bidi="fa-IR"/>
        </w:rPr>
        <w:t>فت</w:t>
      </w:r>
      <w:r w:rsidR="005717B1">
        <w:rPr>
          <w:rFonts w:cs="B Nazanin" w:hint="cs"/>
          <w:sz w:val="28"/>
          <w:szCs w:val="28"/>
          <w:rtl/>
          <w:lang w:bidi="fa-IR"/>
        </w:rPr>
        <w:t>خارداردکه</w:t>
      </w:r>
      <w:r w:rsidR="00ED02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E736BF">
        <w:rPr>
          <w:rFonts w:cs="B Nazanin" w:hint="cs"/>
          <w:sz w:val="28"/>
          <w:szCs w:val="28"/>
          <w:rtl/>
          <w:lang w:bidi="fa-IR"/>
        </w:rPr>
        <w:t>درراستای چابک</w:t>
      </w:r>
      <w:r w:rsidR="00962E90" w:rsidRPr="007F44EA">
        <w:rPr>
          <w:rFonts w:cs="B Nazanin" w:hint="cs"/>
          <w:sz w:val="28"/>
          <w:szCs w:val="28"/>
          <w:rtl/>
          <w:lang w:bidi="fa-IR"/>
        </w:rPr>
        <w:t xml:space="preserve"> سازی نمایندگان وشبکه فروش شرکت های </w:t>
      </w:r>
      <w:r w:rsidR="001D5707">
        <w:rPr>
          <w:rFonts w:cs="B Nazanin" w:hint="cs"/>
          <w:sz w:val="28"/>
          <w:szCs w:val="28"/>
          <w:rtl/>
          <w:lang w:bidi="fa-IR"/>
        </w:rPr>
        <w:t xml:space="preserve">بیمه </w:t>
      </w:r>
      <w:r w:rsidR="00962E90" w:rsidRPr="007F44EA">
        <w:rPr>
          <w:rFonts w:cs="B Nazanin" w:hint="cs"/>
          <w:sz w:val="28"/>
          <w:szCs w:val="28"/>
          <w:rtl/>
          <w:lang w:bidi="fa-IR"/>
        </w:rPr>
        <w:t>بازرگانی</w:t>
      </w:r>
      <w:r w:rsidR="005717B1">
        <w:rPr>
          <w:rFonts w:cs="B Nazanin" w:hint="cs"/>
          <w:sz w:val="28"/>
          <w:szCs w:val="28"/>
          <w:rtl/>
          <w:lang w:bidi="fa-IR"/>
        </w:rPr>
        <w:t xml:space="preserve">، همچنین پویا سازی کارکنان محترم صنعت بیمه استان گیلان </w:t>
      </w:r>
      <w:r w:rsidR="004D5982">
        <w:rPr>
          <w:rFonts w:cs="B Nazanin" w:hint="cs"/>
          <w:sz w:val="28"/>
          <w:szCs w:val="28"/>
          <w:rtl/>
          <w:lang w:bidi="fa-IR"/>
        </w:rPr>
        <w:t>با بهره مندی از اساتید مجرب ومورد تائید بیمه مرکزی ج.ا.ا</w:t>
      </w:r>
      <w:r w:rsidR="005717B1">
        <w:rPr>
          <w:rFonts w:cs="B Nazanin" w:hint="cs"/>
          <w:sz w:val="28"/>
          <w:szCs w:val="28"/>
          <w:rtl/>
          <w:lang w:bidi="fa-IR"/>
        </w:rPr>
        <w:t xml:space="preserve"> </w:t>
      </w:r>
      <w:r w:rsidR="00962E90" w:rsidRPr="007F44EA">
        <w:rPr>
          <w:rFonts w:cs="B Nazanin" w:hint="cs"/>
          <w:sz w:val="28"/>
          <w:szCs w:val="28"/>
          <w:rtl/>
          <w:lang w:bidi="fa-IR"/>
        </w:rPr>
        <w:t>اقدام به برگزاری کارگاه</w:t>
      </w:r>
      <w:r w:rsidR="00695E89">
        <w:rPr>
          <w:rFonts w:cs="B Nazanin" w:hint="cs"/>
          <w:sz w:val="28"/>
          <w:szCs w:val="28"/>
          <w:rtl/>
          <w:lang w:bidi="fa-IR"/>
        </w:rPr>
        <w:t xml:space="preserve"> ها</w:t>
      </w:r>
      <w:r w:rsidR="00962E90" w:rsidRPr="007F44EA">
        <w:rPr>
          <w:rFonts w:cs="B Nazanin" w:hint="cs"/>
          <w:sz w:val="28"/>
          <w:szCs w:val="28"/>
          <w:rtl/>
          <w:lang w:bidi="fa-IR"/>
        </w:rPr>
        <w:t xml:space="preserve"> و دوره های</w:t>
      </w:r>
      <w:r w:rsidR="00695E89">
        <w:rPr>
          <w:rFonts w:cs="B Nazanin" w:hint="cs"/>
          <w:sz w:val="28"/>
          <w:szCs w:val="28"/>
          <w:rtl/>
          <w:lang w:bidi="fa-IR"/>
        </w:rPr>
        <w:t xml:space="preserve"> آموزشی</w:t>
      </w:r>
      <w:r w:rsidR="00962E90" w:rsidRPr="007F44EA">
        <w:rPr>
          <w:rFonts w:cs="B Nazanin" w:hint="cs"/>
          <w:sz w:val="28"/>
          <w:szCs w:val="28"/>
          <w:rtl/>
          <w:lang w:bidi="fa-IR"/>
        </w:rPr>
        <w:t xml:space="preserve"> ذیل درقالب برنامه زمانبندی </w:t>
      </w:r>
      <w:r w:rsidR="005717B1">
        <w:rPr>
          <w:rFonts w:cs="B Nazanin" w:hint="cs"/>
          <w:sz w:val="28"/>
          <w:szCs w:val="28"/>
          <w:rtl/>
          <w:lang w:bidi="fa-IR"/>
        </w:rPr>
        <w:t xml:space="preserve">سه ماهه چهارم </w:t>
      </w:r>
      <w:r w:rsidR="00962E90" w:rsidRPr="007F44EA">
        <w:rPr>
          <w:rFonts w:cs="B Nazanin" w:hint="cs"/>
          <w:sz w:val="28"/>
          <w:szCs w:val="28"/>
          <w:rtl/>
          <w:lang w:bidi="fa-IR"/>
        </w:rPr>
        <w:t>سال</w:t>
      </w:r>
      <w:r w:rsidR="00615974">
        <w:rPr>
          <w:rFonts w:cs="B Nazanin" w:hint="cs"/>
          <w:sz w:val="28"/>
          <w:szCs w:val="28"/>
          <w:rtl/>
          <w:lang w:bidi="fa-IR"/>
        </w:rPr>
        <w:t>1398</w:t>
      </w:r>
      <w:r w:rsidR="00962E90" w:rsidRPr="007F44EA">
        <w:rPr>
          <w:rFonts w:cs="B Nazanin" w:hint="cs"/>
          <w:sz w:val="28"/>
          <w:szCs w:val="28"/>
          <w:rtl/>
          <w:lang w:bidi="fa-IR"/>
        </w:rPr>
        <w:t xml:space="preserve"> نماید: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656"/>
      </w:tblGrid>
      <w:tr w:rsidR="00962E90" w:rsidRPr="007F44EA" w14:paraId="293468A4" w14:textId="77777777" w:rsidTr="005717B1">
        <w:tc>
          <w:tcPr>
            <w:tcW w:w="2943" w:type="dxa"/>
          </w:tcPr>
          <w:p w14:paraId="4A06CE57" w14:textId="77777777" w:rsidR="00962E90" w:rsidRPr="007F44EA" w:rsidRDefault="00962E90" w:rsidP="007F44EA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F44EA">
              <w:rPr>
                <w:rFonts w:cs="B Titr" w:hint="cs"/>
                <w:sz w:val="24"/>
                <w:szCs w:val="24"/>
                <w:rtl/>
                <w:lang w:bidi="fa-IR"/>
              </w:rPr>
              <w:t>ساعت استاندارد</w:t>
            </w:r>
          </w:p>
        </w:tc>
        <w:tc>
          <w:tcPr>
            <w:tcW w:w="2977" w:type="dxa"/>
          </w:tcPr>
          <w:p w14:paraId="0226BF71" w14:textId="77777777" w:rsidR="00962E90" w:rsidRPr="007F44EA" w:rsidRDefault="00962E90" w:rsidP="007F44EA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F44EA">
              <w:rPr>
                <w:rFonts w:cs="B Titr" w:hint="cs"/>
                <w:sz w:val="24"/>
                <w:szCs w:val="24"/>
                <w:rtl/>
                <w:lang w:bidi="fa-IR"/>
              </w:rPr>
              <w:t>کد استاندارد</w:t>
            </w:r>
          </w:p>
        </w:tc>
        <w:tc>
          <w:tcPr>
            <w:tcW w:w="3656" w:type="dxa"/>
          </w:tcPr>
          <w:p w14:paraId="238B11BE" w14:textId="77777777" w:rsidR="00962E90" w:rsidRPr="007F44EA" w:rsidRDefault="00962E90" w:rsidP="007F44E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44EA">
              <w:rPr>
                <w:rFonts w:cs="B Titr" w:hint="cs"/>
                <w:sz w:val="24"/>
                <w:szCs w:val="24"/>
                <w:rtl/>
                <w:lang w:bidi="fa-IR"/>
              </w:rPr>
              <w:t>نام کارگاه  / دوره آموزشی</w:t>
            </w:r>
          </w:p>
        </w:tc>
      </w:tr>
      <w:tr w:rsidR="00962E90" w:rsidRPr="007F44EA" w14:paraId="7381FEFB" w14:textId="77777777" w:rsidTr="005717B1">
        <w:tc>
          <w:tcPr>
            <w:tcW w:w="2943" w:type="dxa"/>
          </w:tcPr>
          <w:p w14:paraId="5A9F120D" w14:textId="77777777" w:rsidR="00962E90" w:rsidRPr="007F44EA" w:rsidRDefault="00962E90" w:rsidP="007F44E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F44EA">
              <w:rPr>
                <w:rFonts w:cs="B Nazanin" w:hint="cs"/>
                <w:sz w:val="28"/>
                <w:szCs w:val="28"/>
                <w:rtl/>
                <w:lang w:bidi="fa-IR"/>
              </w:rPr>
              <w:t>90</w:t>
            </w:r>
          </w:p>
        </w:tc>
        <w:tc>
          <w:tcPr>
            <w:tcW w:w="2977" w:type="dxa"/>
          </w:tcPr>
          <w:p w14:paraId="23845896" w14:textId="77777777" w:rsidR="00962E90" w:rsidRPr="007F44EA" w:rsidRDefault="00962E90" w:rsidP="007F44E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F44EA">
              <w:rPr>
                <w:rFonts w:cs="B Nazanin" w:hint="cs"/>
                <w:sz w:val="28"/>
                <w:szCs w:val="28"/>
                <w:rtl/>
                <w:lang w:bidi="fa-IR"/>
              </w:rPr>
              <w:t>4-41/29/1/3</w:t>
            </w:r>
          </w:p>
        </w:tc>
        <w:tc>
          <w:tcPr>
            <w:tcW w:w="3656" w:type="dxa"/>
          </w:tcPr>
          <w:p w14:paraId="2747407F" w14:textId="77777777" w:rsidR="00962E90" w:rsidRPr="004D5982" w:rsidRDefault="00476CA0" w:rsidP="006E64A0">
            <w:pPr>
              <w:bidi/>
              <w:ind w:left="288"/>
              <w:rPr>
                <w:rFonts w:cs="Cambria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آموزش </w:t>
            </w:r>
            <w:r w:rsidR="00962E90" w:rsidRPr="007F44EA">
              <w:rPr>
                <w:rFonts w:cs="B Nazanin" w:hint="cs"/>
                <w:sz w:val="28"/>
                <w:szCs w:val="28"/>
                <w:rtl/>
                <w:lang w:bidi="fa-IR"/>
              </w:rPr>
              <w:t>بازاریابی بیمه</w:t>
            </w:r>
            <w:r w:rsidR="005717B1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="001275F9" w:rsidRPr="001275F9">
              <w:rPr>
                <w:rFonts w:cs="B Nazanin" w:hint="cs"/>
                <w:sz w:val="24"/>
                <w:szCs w:val="24"/>
                <w:rtl/>
                <w:lang w:bidi="fa-IR"/>
              </w:rPr>
              <w:t>شامل</w:t>
            </w:r>
            <w:r w:rsidR="001275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275F9" w:rsidRPr="001275F9">
              <w:rPr>
                <w:rFonts w:cs="B Nazanin" w:hint="cs"/>
                <w:sz w:val="24"/>
                <w:szCs w:val="24"/>
                <w:rtl/>
                <w:lang w:bidi="fa-IR"/>
              </w:rPr>
              <w:t>ب</w:t>
            </w:r>
            <w:r w:rsidR="001275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ازاریابی </w:t>
            </w:r>
            <w:r w:rsidR="004D5982" w:rsidRPr="001275F9">
              <w:rPr>
                <w:rFonts w:cs="B Nazanin" w:hint="cs"/>
                <w:sz w:val="24"/>
                <w:szCs w:val="24"/>
                <w:rtl/>
                <w:lang w:bidi="fa-IR"/>
              </w:rPr>
              <w:t>بیمه</w:t>
            </w:r>
            <w:r w:rsidRPr="001275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های</w:t>
            </w:r>
            <w:r w:rsidR="005717B1" w:rsidRPr="001275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عمر</w:t>
            </w:r>
            <w:r w:rsidR="004D5982" w:rsidRPr="001275F9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D5982" w:rsidRPr="001275F9">
              <w:rPr>
                <w:rFonts w:cs="B Nazanin" w:hint="cs"/>
                <w:sz w:val="24"/>
                <w:szCs w:val="24"/>
                <w:rtl/>
                <w:lang w:bidi="fa-IR"/>
              </w:rPr>
              <w:t>آتش سوزی ومسولیت</w:t>
            </w:r>
            <w:r w:rsidR="004D5982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962E90" w:rsidRPr="007F44EA" w14:paraId="4C5B2A5E" w14:textId="77777777" w:rsidTr="005717B1">
        <w:tc>
          <w:tcPr>
            <w:tcW w:w="2943" w:type="dxa"/>
          </w:tcPr>
          <w:p w14:paraId="5D1FE1E3" w14:textId="77777777" w:rsidR="00962E90" w:rsidRPr="007F44EA" w:rsidRDefault="00962E90" w:rsidP="007F44E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F44EA">
              <w:rPr>
                <w:rFonts w:cs="B Nazanin" w:hint="cs"/>
                <w:sz w:val="28"/>
                <w:szCs w:val="28"/>
                <w:rtl/>
                <w:lang w:bidi="fa-IR"/>
              </w:rPr>
              <w:t>80</w:t>
            </w:r>
          </w:p>
        </w:tc>
        <w:tc>
          <w:tcPr>
            <w:tcW w:w="2977" w:type="dxa"/>
          </w:tcPr>
          <w:p w14:paraId="2B29A14D" w14:textId="77777777" w:rsidR="00962E90" w:rsidRPr="007F44EA" w:rsidRDefault="00962E90" w:rsidP="007F44E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F44EA">
              <w:rPr>
                <w:rFonts w:cs="B Nazanin" w:hint="cs"/>
                <w:sz w:val="28"/>
                <w:szCs w:val="28"/>
                <w:rtl/>
                <w:lang w:bidi="fa-IR"/>
              </w:rPr>
              <w:t>332130450010011</w:t>
            </w:r>
          </w:p>
        </w:tc>
        <w:tc>
          <w:tcPr>
            <w:tcW w:w="3656" w:type="dxa"/>
          </w:tcPr>
          <w:p w14:paraId="771DC6A9" w14:textId="77777777" w:rsidR="00962E90" w:rsidRPr="007F44EA" w:rsidRDefault="00476CA0" w:rsidP="006E64A0">
            <w:pPr>
              <w:bidi/>
              <w:ind w:left="288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آموزش </w:t>
            </w:r>
            <w:r w:rsidR="00962E90" w:rsidRPr="007F44EA">
              <w:rPr>
                <w:rFonts w:cs="B Nazanin" w:hint="cs"/>
                <w:sz w:val="28"/>
                <w:szCs w:val="28"/>
                <w:rtl/>
                <w:lang w:bidi="fa-IR"/>
              </w:rPr>
              <w:t>ارزیابی اسناد بیمه ای</w:t>
            </w:r>
            <w:r w:rsidR="004D5982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="00895AC0" w:rsidRPr="002033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شامل اسناد </w:t>
            </w:r>
            <w:r w:rsidR="004D5982" w:rsidRPr="002033ED">
              <w:rPr>
                <w:rFonts w:cs="B Nazanin" w:hint="cs"/>
                <w:sz w:val="24"/>
                <w:szCs w:val="24"/>
                <w:rtl/>
                <w:lang w:bidi="fa-IR"/>
              </w:rPr>
              <w:t>خسارت درمان وخسارت بدنی</w:t>
            </w:r>
            <w:r w:rsidR="002033ED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  <w:r w:rsidR="002033ED" w:rsidRPr="002033ED">
              <w:rPr>
                <w:rFonts w:cs="B Nazanin" w:hint="cs"/>
                <w:sz w:val="24"/>
                <w:szCs w:val="24"/>
                <w:rtl/>
                <w:lang w:bidi="fa-IR"/>
              </w:rPr>
              <w:t>دیات</w:t>
            </w:r>
            <w:r w:rsidR="004D5982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962E90" w:rsidRPr="007F44EA" w14:paraId="0260EF6D" w14:textId="77777777" w:rsidTr="005717B1">
        <w:tc>
          <w:tcPr>
            <w:tcW w:w="2943" w:type="dxa"/>
          </w:tcPr>
          <w:p w14:paraId="6075446B" w14:textId="77777777" w:rsidR="00962E90" w:rsidRPr="007F44EA" w:rsidRDefault="00962E90" w:rsidP="007F44E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F44EA"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977" w:type="dxa"/>
          </w:tcPr>
          <w:p w14:paraId="0DCEA8C5" w14:textId="77777777" w:rsidR="00962E90" w:rsidRPr="007F44EA" w:rsidRDefault="00962E90" w:rsidP="007F44E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F44EA">
              <w:rPr>
                <w:rFonts w:cs="B Nazanin" w:hint="cs"/>
                <w:sz w:val="28"/>
                <w:szCs w:val="28"/>
                <w:rtl/>
                <w:lang w:bidi="fa-IR"/>
              </w:rPr>
              <w:t>1-006-45-5243</w:t>
            </w:r>
          </w:p>
        </w:tc>
        <w:tc>
          <w:tcPr>
            <w:tcW w:w="3656" w:type="dxa"/>
          </w:tcPr>
          <w:p w14:paraId="4C2D569F" w14:textId="77777777" w:rsidR="00962E90" w:rsidRPr="007F44EA" w:rsidRDefault="00962E90" w:rsidP="006E64A0">
            <w:pPr>
              <w:bidi/>
              <w:ind w:left="288"/>
              <w:rPr>
                <w:rFonts w:cs="B Nazanin"/>
                <w:sz w:val="28"/>
                <w:szCs w:val="28"/>
                <w:lang w:bidi="fa-IR"/>
              </w:rPr>
            </w:pPr>
            <w:r w:rsidRPr="007F44EA">
              <w:rPr>
                <w:rFonts w:cs="B Nazanin" w:hint="cs"/>
                <w:sz w:val="28"/>
                <w:szCs w:val="28"/>
                <w:rtl/>
                <w:lang w:bidi="fa-IR"/>
              </w:rPr>
              <w:t>بازاریاب</w:t>
            </w:r>
            <w:r w:rsidR="003C10E6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7F44E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شبکه ای</w:t>
            </w:r>
          </w:p>
        </w:tc>
      </w:tr>
    </w:tbl>
    <w:p w14:paraId="5BCDDE05" w14:textId="77777777" w:rsidR="007F44EA" w:rsidRPr="007F44EA" w:rsidRDefault="008910F9" w:rsidP="00695E89">
      <w:pPr>
        <w:bidi/>
        <w:spacing w:before="24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39" behindDoc="1" locked="0" layoutInCell="1" allowOverlap="1" wp14:anchorId="25977B3D" wp14:editId="3F5FA069">
            <wp:simplePos x="0" y="0"/>
            <wp:positionH relativeFrom="column">
              <wp:posOffset>-352425</wp:posOffset>
            </wp:positionH>
            <wp:positionV relativeFrom="paragraph">
              <wp:posOffset>702310</wp:posOffset>
            </wp:positionV>
            <wp:extent cx="2543175" cy="1144270"/>
            <wp:effectExtent l="57150" t="133350" r="47625" b="11303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355219">
                      <a:off x="0" y="0"/>
                      <a:ext cx="2551363" cy="114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E90" w:rsidRPr="007F44EA">
        <w:rPr>
          <w:rFonts w:cs="B Nazanin" w:hint="cs"/>
          <w:sz w:val="28"/>
          <w:szCs w:val="28"/>
          <w:rtl/>
          <w:lang w:bidi="fa-IR"/>
        </w:rPr>
        <w:t>امید است باعنایت به تجا</w:t>
      </w:r>
      <w:r w:rsidR="00E736BF">
        <w:rPr>
          <w:rFonts w:cs="B Nazanin" w:hint="cs"/>
          <w:sz w:val="28"/>
          <w:szCs w:val="28"/>
          <w:rtl/>
          <w:lang w:bidi="fa-IR"/>
        </w:rPr>
        <w:t xml:space="preserve">رب </w:t>
      </w:r>
      <w:r w:rsidR="003D00D3">
        <w:rPr>
          <w:rFonts w:cs="B Nazanin" w:hint="cs"/>
          <w:sz w:val="28"/>
          <w:szCs w:val="28"/>
          <w:rtl/>
          <w:lang w:bidi="fa-IR"/>
        </w:rPr>
        <w:t>ارزشمند</w:t>
      </w:r>
      <w:r w:rsidR="00E736BF">
        <w:rPr>
          <w:rFonts w:cs="B Nazanin" w:hint="cs"/>
          <w:sz w:val="28"/>
          <w:szCs w:val="28"/>
          <w:rtl/>
          <w:lang w:bidi="fa-IR"/>
        </w:rPr>
        <w:t>،</w:t>
      </w:r>
      <w:r w:rsidR="00962E90" w:rsidRPr="007F44EA">
        <w:rPr>
          <w:rFonts w:cs="B Nazanin" w:hint="cs"/>
          <w:sz w:val="28"/>
          <w:szCs w:val="28"/>
          <w:rtl/>
          <w:lang w:bidi="fa-IR"/>
        </w:rPr>
        <w:t>علم محوری</w:t>
      </w:r>
      <w:r w:rsidR="004062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962E90" w:rsidRPr="007F44EA">
        <w:rPr>
          <w:rFonts w:cs="B Nazanin" w:hint="cs"/>
          <w:sz w:val="28"/>
          <w:szCs w:val="28"/>
          <w:rtl/>
          <w:lang w:bidi="fa-IR"/>
        </w:rPr>
        <w:t>ودرای</w:t>
      </w:r>
      <w:r w:rsidR="003D00D3">
        <w:rPr>
          <w:rFonts w:cs="B Nazanin" w:hint="cs"/>
          <w:sz w:val="28"/>
          <w:szCs w:val="28"/>
          <w:rtl/>
          <w:lang w:bidi="fa-IR"/>
        </w:rPr>
        <w:t>ت حضرتعالی</w:t>
      </w:r>
      <w:r w:rsidR="004062AA">
        <w:rPr>
          <w:rFonts w:cs="B Nazanin" w:hint="cs"/>
          <w:sz w:val="28"/>
          <w:szCs w:val="28"/>
          <w:rtl/>
          <w:lang w:bidi="fa-IR"/>
        </w:rPr>
        <w:t xml:space="preserve"> واعضای محترم سندیکای بیمه گران استان</w:t>
      </w:r>
      <w:r w:rsidR="00054B0D">
        <w:rPr>
          <w:rFonts w:cs="B Nazanin" w:hint="cs"/>
          <w:sz w:val="28"/>
          <w:szCs w:val="28"/>
          <w:rtl/>
          <w:lang w:bidi="fa-IR"/>
        </w:rPr>
        <w:t xml:space="preserve"> گیلان</w:t>
      </w:r>
      <w:r w:rsidR="004062AA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2C0722">
        <w:rPr>
          <w:rFonts w:cs="B Nazanin" w:hint="cs"/>
          <w:sz w:val="28"/>
          <w:szCs w:val="28"/>
          <w:rtl/>
          <w:lang w:bidi="fa-IR"/>
        </w:rPr>
        <w:t>بمنظور</w:t>
      </w:r>
      <w:r w:rsidR="003D00D3">
        <w:rPr>
          <w:rFonts w:cs="B Nazanin" w:hint="cs"/>
          <w:sz w:val="28"/>
          <w:szCs w:val="28"/>
          <w:rtl/>
          <w:lang w:bidi="fa-IR"/>
        </w:rPr>
        <w:t>برداشتن گام</w:t>
      </w:r>
      <w:r w:rsidR="003D00D3">
        <w:rPr>
          <w:rFonts w:cs="B Nazanin"/>
          <w:sz w:val="28"/>
          <w:szCs w:val="28"/>
          <w:lang w:bidi="fa-IR"/>
        </w:rPr>
        <w:t xml:space="preserve"> </w:t>
      </w:r>
      <w:r w:rsidR="003D00D3">
        <w:rPr>
          <w:rFonts w:cs="B Nazanin" w:hint="cs"/>
          <w:sz w:val="28"/>
          <w:szCs w:val="28"/>
          <w:rtl/>
          <w:lang w:bidi="fa-IR"/>
        </w:rPr>
        <w:t>های</w:t>
      </w:r>
      <w:r w:rsidR="00962E90" w:rsidRPr="007F44E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E64A0">
        <w:rPr>
          <w:rFonts w:cs="B Nazanin" w:hint="cs"/>
          <w:sz w:val="28"/>
          <w:szCs w:val="28"/>
          <w:rtl/>
          <w:lang w:bidi="fa-IR"/>
        </w:rPr>
        <w:t>موثر</w:t>
      </w:r>
      <w:r w:rsidR="004062AA">
        <w:rPr>
          <w:rFonts w:cs="B Nazanin" w:hint="cs"/>
          <w:sz w:val="28"/>
          <w:szCs w:val="28"/>
          <w:rtl/>
          <w:lang w:bidi="fa-IR"/>
        </w:rPr>
        <w:t>تری</w:t>
      </w:r>
      <w:r w:rsidR="006E64A0">
        <w:rPr>
          <w:rFonts w:cs="B Nazanin" w:hint="cs"/>
          <w:sz w:val="28"/>
          <w:szCs w:val="28"/>
          <w:rtl/>
          <w:lang w:bidi="fa-IR"/>
        </w:rPr>
        <w:t xml:space="preserve"> در تحقق افزایش ضریب نفوذ صنعت بیمه استان</w:t>
      </w:r>
      <w:r w:rsidR="00054B0D">
        <w:rPr>
          <w:rFonts w:cs="B Nazanin" w:hint="cs"/>
          <w:sz w:val="28"/>
          <w:szCs w:val="28"/>
          <w:rtl/>
          <w:lang w:bidi="fa-IR"/>
        </w:rPr>
        <w:t>،</w:t>
      </w:r>
      <w:r w:rsidR="006E64A0">
        <w:rPr>
          <w:rFonts w:cs="B Nazanin" w:hint="cs"/>
          <w:sz w:val="28"/>
          <w:szCs w:val="28"/>
          <w:rtl/>
          <w:lang w:bidi="fa-IR"/>
        </w:rPr>
        <w:t>مراتب</w:t>
      </w:r>
      <w:r w:rsidR="00054B0D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6E64A0">
        <w:rPr>
          <w:rFonts w:cs="B Nazanin" w:hint="cs"/>
          <w:sz w:val="28"/>
          <w:szCs w:val="28"/>
          <w:rtl/>
          <w:lang w:bidi="fa-IR"/>
        </w:rPr>
        <w:t xml:space="preserve"> به نحو </w:t>
      </w:r>
      <w:r w:rsidR="00962E90" w:rsidRPr="007F44EA">
        <w:rPr>
          <w:rFonts w:cs="B Nazanin" w:hint="cs"/>
          <w:sz w:val="28"/>
          <w:szCs w:val="28"/>
          <w:rtl/>
          <w:lang w:bidi="fa-IR"/>
        </w:rPr>
        <w:t>شایسته به</w:t>
      </w:r>
      <w:r w:rsidR="00054B0D">
        <w:rPr>
          <w:rFonts w:cs="B Nazanin" w:hint="cs"/>
          <w:sz w:val="28"/>
          <w:szCs w:val="28"/>
          <w:rtl/>
          <w:lang w:bidi="fa-IR"/>
        </w:rPr>
        <w:t xml:space="preserve"> </w:t>
      </w:r>
      <w:r w:rsidR="00615974">
        <w:rPr>
          <w:rFonts w:cs="B Nazanin" w:hint="cs"/>
          <w:sz w:val="28"/>
          <w:szCs w:val="28"/>
          <w:rtl/>
          <w:lang w:bidi="fa-IR"/>
        </w:rPr>
        <w:t>کارکنان،</w:t>
      </w:r>
      <w:r w:rsidR="00962E90" w:rsidRPr="007F44EA">
        <w:rPr>
          <w:rFonts w:cs="B Nazanin" w:hint="cs"/>
          <w:sz w:val="28"/>
          <w:szCs w:val="28"/>
          <w:rtl/>
          <w:lang w:bidi="fa-IR"/>
        </w:rPr>
        <w:t xml:space="preserve"> نمایندگان و ش</w:t>
      </w:r>
      <w:bookmarkStart w:id="0" w:name="_GoBack"/>
      <w:bookmarkEnd w:id="0"/>
      <w:r w:rsidR="00962E90" w:rsidRPr="007F44EA">
        <w:rPr>
          <w:rFonts w:cs="B Nazanin" w:hint="cs"/>
          <w:sz w:val="28"/>
          <w:szCs w:val="28"/>
          <w:rtl/>
          <w:lang w:bidi="fa-IR"/>
        </w:rPr>
        <w:t xml:space="preserve">بکه فروش </w:t>
      </w:r>
      <w:r w:rsidR="00615974">
        <w:rPr>
          <w:rFonts w:cs="B Nazanin" w:hint="cs"/>
          <w:sz w:val="28"/>
          <w:szCs w:val="28"/>
          <w:rtl/>
          <w:lang w:bidi="fa-IR"/>
        </w:rPr>
        <w:t>شرکتهای بیمه بازرگانی مستق</w:t>
      </w:r>
      <w:r w:rsidR="0008390C">
        <w:rPr>
          <w:rFonts w:cs="B Nazanin" w:hint="cs"/>
          <w:sz w:val="28"/>
          <w:szCs w:val="28"/>
          <w:rtl/>
          <w:lang w:bidi="fa-IR"/>
        </w:rPr>
        <w:t>ر</w:t>
      </w:r>
      <w:r w:rsidR="00054B0D">
        <w:rPr>
          <w:rFonts w:cs="B Nazanin" w:hint="cs"/>
          <w:sz w:val="28"/>
          <w:szCs w:val="28"/>
          <w:rtl/>
          <w:lang w:bidi="fa-IR"/>
        </w:rPr>
        <w:t xml:space="preserve">در استان </w:t>
      </w:r>
      <w:r w:rsidR="00695E89">
        <w:rPr>
          <w:rFonts w:cs="B Nazanin" w:hint="cs"/>
          <w:sz w:val="28"/>
          <w:szCs w:val="28"/>
          <w:rtl/>
          <w:lang w:bidi="fa-IR"/>
        </w:rPr>
        <w:t>اعلام</w:t>
      </w:r>
      <w:r w:rsidR="00962E90" w:rsidRPr="007F44E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54B0D">
        <w:rPr>
          <w:rFonts w:cs="B Nazanin" w:hint="cs"/>
          <w:sz w:val="28"/>
          <w:szCs w:val="28"/>
          <w:rtl/>
          <w:lang w:bidi="fa-IR"/>
        </w:rPr>
        <w:t>فرمایند.</w:t>
      </w:r>
    </w:p>
    <w:p w14:paraId="03CB5338" w14:textId="77777777" w:rsidR="007F44EA" w:rsidRPr="007F44EA" w:rsidRDefault="00962E90" w:rsidP="007F44EA">
      <w:pPr>
        <w:bidi/>
        <w:spacing w:after="0" w:line="240" w:lineRule="auto"/>
        <w:ind w:right="709"/>
        <w:jc w:val="right"/>
        <w:rPr>
          <w:rFonts w:cs="B Nazanin"/>
          <w:sz w:val="28"/>
          <w:szCs w:val="28"/>
          <w:rtl/>
          <w:lang w:bidi="fa-IR"/>
        </w:rPr>
      </w:pPr>
      <w:r w:rsidRPr="007F44EA">
        <w:rPr>
          <w:rFonts w:cs="B Nazanin" w:hint="cs"/>
          <w:sz w:val="28"/>
          <w:szCs w:val="28"/>
          <w:rtl/>
          <w:lang w:bidi="fa-IR"/>
        </w:rPr>
        <w:t>با سپاس و تجدید احترام</w:t>
      </w:r>
      <w:r w:rsidR="007F44EA" w:rsidRPr="007F44EA">
        <w:rPr>
          <w:rFonts w:cs="B Nazanin" w:hint="cs"/>
          <w:sz w:val="28"/>
          <w:szCs w:val="28"/>
          <w:rtl/>
          <w:lang w:bidi="fa-IR"/>
        </w:rPr>
        <w:t xml:space="preserve">   </w:t>
      </w:r>
    </w:p>
    <w:p w14:paraId="0FB883DB" w14:textId="45E79914" w:rsidR="00D826FD" w:rsidRPr="00D826FD" w:rsidRDefault="007F44EA" w:rsidP="00D826FD">
      <w:pPr>
        <w:bidi/>
        <w:spacing w:after="0" w:line="240" w:lineRule="auto"/>
        <w:ind w:right="6241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7F44EA">
        <w:rPr>
          <w:rFonts w:ascii="IranNastaliq" w:hAnsi="IranNastaliq" w:cs="B Nazanin"/>
          <w:sz w:val="28"/>
          <w:szCs w:val="28"/>
          <w:rtl/>
          <w:lang w:bidi="fa-IR"/>
        </w:rPr>
        <w:t xml:space="preserve">مدیریت آموزشگاه </w:t>
      </w:r>
      <w:r w:rsidR="00CC527A">
        <w:rPr>
          <w:rFonts w:ascii="IranNastaliq" w:hAnsi="IranNastaliq" w:cs="B Nazanin"/>
          <w:noProof/>
          <w:sz w:val="28"/>
          <w:szCs w:val="28"/>
          <w:rtl/>
        </w:rPr>
        <w:drawing>
          <wp:anchor distT="0" distB="0" distL="114300" distR="114300" simplePos="0" relativeHeight="251657728" behindDoc="1" locked="0" layoutInCell="1" allowOverlap="1" wp14:anchorId="5299C066" wp14:editId="6F76E43D">
            <wp:simplePos x="0" y="0"/>
            <wp:positionH relativeFrom="column">
              <wp:posOffset>7286625</wp:posOffset>
            </wp:positionH>
            <wp:positionV relativeFrom="paragraph">
              <wp:posOffset>-88900</wp:posOffset>
            </wp:positionV>
            <wp:extent cx="1568450" cy="593090"/>
            <wp:effectExtent l="19050" t="57150" r="12700" b="35560"/>
            <wp:wrapNone/>
            <wp:docPr id="1" name="Picture 2" descr="C:\Users\DARK  KNIGHT\Desktop\مه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K  KNIGHT\Desktop\مه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32689">
                      <a:off x="0" y="0"/>
                      <a:ext cx="156845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26FD" w:rsidRPr="00D826FD" w:rsidSect="00387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5989" w14:textId="77777777" w:rsidR="00AC6BD6" w:rsidRDefault="00AC6BD6" w:rsidP="00F3061E">
      <w:pPr>
        <w:spacing w:after="0" w:line="240" w:lineRule="auto"/>
      </w:pPr>
      <w:r>
        <w:separator/>
      </w:r>
    </w:p>
  </w:endnote>
  <w:endnote w:type="continuationSeparator" w:id="0">
    <w:p w14:paraId="1152B4EE" w14:textId="77777777" w:rsidR="00AC6BD6" w:rsidRDefault="00AC6BD6" w:rsidP="00F3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ADC4A" w14:textId="77777777" w:rsidR="00AF0E03" w:rsidRDefault="00AF0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755B8" w14:textId="77777777" w:rsidR="00677860" w:rsidRDefault="00360557" w:rsidP="00677860">
    <w:pPr>
      <w:spacing w:after="0" w:line="240" w:lineRule="auto"/>
      <w:rPr>
        <w:rFonts w:cs="B Nazanin"/>
        <w:b/>
        <w:bCs/>
        <w:color w:val="000000" w:themeColor="text1"/>
        <w:sz w:val="16"/>
        <w:szCs w:val="16"/>
        <w:rtl/>
        <w:lang w:bidi="fa-IR"/>
      </w:rPr>
    </w:pPr>
    <w:r>
      <w:rPr>
        <w:rFonts w:cs="B Nazanin"/>
        <w:b/>
        <w:bCs/>
        <w:noProof/>
        <w:color w:val="000000" w:themeColor="text1"/>
        <w:sz w:val="28"/>
        <w:szCs w:val="28"/>
        <w:rtl/>
      </w:rPr>
      <w:drawing>
        <wp:anchor distT="0" distB="0" distL="114300" distR="114300" simplePos="0" relativeHeight="251659263" behindDoc="1" locked="0" layoutInCell="1" allowOverlap="1" wp14:anchorId="2257720E" wp14:editId="0FBF50DD">
          <wp:simplePos x="0" y="0"/>
          <wp:positionH relativeFrom="column">
            <wp:posOffset>-1171796</wp:posOffset>
          </wp:positionH>
          <wp:positionV relativeFrom="paragraph">
            <wp:posOffset>-72862</wp:posOffset>
          </wp:positionV>
          <wp:extent cx="8157387" cy="1360968"/>
          <wp:effectExtent l="19050" t="0" r="0" b="0"/>
          <wp:wrapNone/>
          <wp:docPr id="2" name="Picture 3" descr="C:\Users\DARK  KNIGHT\Desktop\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RK  KNIGHT\Desktop\gra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157387" cy="1360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6BD6">
      <w:rPr>
        <w:rFonts w:cs="B Nazanin"/>
        <w:b/>
        <w:bCs/>
        <w:noProof/>
        <w:color w:val="000000" w:themeColor="text1"/>
        <w:sz w:val="28"/>
        <w:szCs w:val="28"/>
        <w:rtl/>
      </w:rPr>
      <w:pict w14:anchorId="398DF697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-47.15pt;margin-top:-3.65pt;width:563.45pt;height:30.4pt;z-index:251675648;mso-position-horizontal-relative:text;mso-position-vertical-relative:text" filled="f" fillcolor="yellow" stroked="f" strokecolor="black [3213]">
          <v:textbox>
            <w:txbxContent>
              <w:p w14:paraId="1988C1F3" w14:textId="77777777" w:rsidR="00FA1508" w:rsidRPr="00FA1508" w:rsidRDefault="00FA1508" w:rsidP="00FA1508">
                <w:pPr>
                  <w:spacing w:after="0" w:line="240" w:lineRule="auto"/>
                  <w:jc w:val="center"/>
                  <w:rPr>
                    <w:rFonts w:cs="B Nazanin"/>
                    <w:b/>
                    <w:bCs/>
                    <w:color w:val="000000" w:themeColor="text1"/>
                    <w:lang w:bidi="fa-IR"/>
                  </w:rPr>
                </w:pPr>
                <w:r w:rsidRPr="00FA1508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آدرس:</w:t>
                </w:r>
                <w:r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 </w:t>
                </w:r>
                <w:r w:rsidRPr="00FA1508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 رشت، خیابان سعدی، سه راه معلم</w:t>
                </w:r>
                <w:r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، </w:t>
                </w:r>
                <w:r w:rsidRPr="00FA1508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خیابان فرقان بین، ابتدای خیابان کارگر، کوچه اول ، پلاک23   </w:t>
                </w:r>
                <w:r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          </w:t>
                </w:r>
                <w:r w:rsidRPr="00FA1508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   تلفن :  33265777 </w:t>
                </w:r>
                <w:r w:rsidRPr="00FA1508">
                  <w:rPr>
                    <w:rFonts w:ascii="Times New Roman" w:hAnsi="Times New Roman" w:cs="Times New Roman" w:hint="cs"/>
                    <w:b/>
                    <w:bCs/>
                    <w:color w:val="000000" w:themeColor="text1"/>
                    <w:rtl/>
                    <w:lang w:bidi="fa-IR"/>
                  </w:rPr>
                  <w:t>–</w:t>
                </w:r>
                <w:r w:rsidRPr="00FA1508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 013</w:t>
                </w:r>
                <w:r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 </w:t>
                </w:r>
              </w:p>
              <w:p w14:paraId="2E854ED6" w14:textId="77777777" w:rsidR="00FA1508" w:rsidRPr="00FA1508" w:rsidRDefault="00FA1508" w:rsidP="00FA1508">
                <w:pPr>
                  <w:jc w:val="right"/>
                </w:pPr>
              </w:p>
            </w:txbxContent>
          </v:textbox>
        </v:shape>
      </w:pict>
    </w:r>
    <w:r w:rsidR="00AC6BD6">
      <w:rPr>
        <w:rFonts w:cs="B Nazanin"/>
        <w:b/>
        <w:bCs/>
        <w:noProof/>
        <w:color w:val="000000" w:themeColor="text1"/>
        <w:sz w:val="28"/>
        <w:szCs w:val="28"/>
        <w:rtl/>
      </w:rPr>
      <w:pict w14:anchorId="1639E390">
        <v:rect id="_x0000_s2080" style="position:absolute;margin-left:-47.15pt;margin-top:.4pt;width:563.45pt;height:16.3pt;z-index:-251642880;mso-position-horizontal-relative:text;mso-position-vertical-relative:text" fillcolor="yellow" strokecolor="blue" strokeweight="1pt"/>
      </w:pict>
    </w:r>
  </w:p>
  <w:p w14:paraId="2E402825" w14:textId="77777777" w:rsidR="0033556C" w:rsidRPr="00677860" w:rsidRDefault="0033556C" w:rsidP="00677860">
    <w:pPr>
      <w:bidi/>
      <w:spacing w:after="0" w:line="240" w:lineRule="auto"/>
      <w:jc w:val="center"/>
      <w:rPr>
        <w:rFonts w:cs="B Nazanin"/>
        <w:b/>
        <w:bCs/>
        <w:color w:val="000000" w:themeColor="text1"/>
        <w:sz w:val="24"/>
        <w:szCs w:val="24"/>
        <w:rtl/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A7B4" w14:textId="77777777" w:rsidR="00AF0E03" w:rsidRDefault="00AF0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2DB6A" w14:textId="77777777" w:rsidR="00AC6BD6" w:rsidRDefault="00AC6BD6" w:rsidP="00F3061E">
      <w:pPr>
        <w:spacing w:after="0" w:line="240" w:lineRule="auto"/>
      </w:pPr>
      <w:r>
        <w:rPr>
          <w:noProof/>
        </w:rPr>
        <w:pict w14:anchorId="7602234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pt;height:51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پژوهشگران و مشاوران ناب اندیش"/>
          </v:shape>
        </w:pict>
      </w:r>
      <w:r>
        <w:separator/>
      </w:r>
    </w:p>
  </w:footnote>
  <w:footnote w:type="continuationSeparator" w:id="0">
    <w:p w14:paraId="13CD5462" w14:textId="77777777" w:rsidR="00AC6BD6" w:rsidRDefault="00AC6BD6" w:rsidP="00F3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852A" w14:textId="77777777" w:rsidR="00AF0E03" w:rsidRDefault="00AF0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701C8" w14:textId="77777777" w:rsidR="003D5807" w:rsidRDefault="00AF0E03" w:rsidP="00907869">
    <w:pPr>
      <w:pStyle w:val="Header"/>
      <w:spacing w:before="100" w:beforeAutospacing="1"/>
      <w:ind w:left="-57"/>
      <w:rPr>
        <w:rtl/>
      </w:rPr>
    </w:pPr>
    <w:r>
      <w:rPr>
        <w:rFonts w:cs="B Titr"/>
        <w:noProof/>
        <w:rtl/>
      </w:rPr>
      <w:drawing>
        <wp:anchor distT="0" distB="0" distL="114300" distR="114300" simplePos="0" relativeHeight="251680768" behindDoc="0" locked="0" layoutInCell="1" allowOverlap="1" wp14:anchorId="4B108EC5" wp14:editId="55420118">
          <wp:simplePos x="0" y="0"/>
          <wp:positionH relativeFrom="column">
            <wp:posOffset>2590800</wp:posOffset>
          </wp:positionH>
          <wp:positionV relativeFrom="paragraph">
            <wp:posOffset>-213995</wp:posOffset>
          </wp:positionV>
          <wp:extent cx="769620" cy="683260"/>
          <wp:effectExtent l="19050" t="0" r="0" b="0"/>
          <wp:wrapThrough wrapText="bothSides">
            <wp:wrapPolygon edited="0">
              <wp:start x="-535" y="0"/>
              <wp:lineTo x="-535" y="21078"/>
              <wp:lineTo x="21386" y="21078"/>
              <wp:lineTo x="21386" y="0"/>
              <wp:lineTo x="-535" y="0"/>
            </wp:wrapPolygon>
          </wp:wrapThrough>
          <wp:docPr id="8" name="Picture 2" descr="C:\Users\DARK  KNIGHT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K  KNIGHT\Desktop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Titr"/>
        <w:noProof/>
        <w:rtl/>
      </w:rPr>
      <w:drawing>
        <wp:anchor distT="0" distB="0" distL="114300" distR="114300" simplePos="0" relativeHeight="251678720" behindDoc="1" locked="0" layoutInCell="1" allowOverlap="1" wp14:anchorId="6030D447" wp14:editId="4C4C8A79">
          <wp:simplePos x="0" y="0"/>
          <wp:positionH relativeFrom="column">
            <wp:posOffset>-1426845</wp:posOffset>
          </wp:positionH>
          <wp:positionV relativeFrom="paragraph">
            <wp:posOffset>-555625</wp:posOffset>
          </wp:positionV>
          <wp:extent cx="8337550" cy="1358900"/>
          <wp:effectExtent l="19050" t="0" r="6350" b="0"/>
          <wp:wrapNone/>
          <wp:docPr id="4" name="Picture 3" descr="C:\Users\DARK  KNIGHT\Desktop\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RK  KNIGHT\Desktop\gra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0" cy="135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6BD6">
      <w:rPr>
        <w:rFonts w:cs="B Titr"/>
        <w:noProof/>
        <w:rtl/>
      </w:rPr>
      <w:pict w14:anchorId="2F692644"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1" type="#_x0000_t144" style="position:absolute;left:0;text-align:left;margin-left:196.7pt;margin-top:-21.15pt;width:74.5pt;height:94.05pt;z-index:251681792;mso-position-horizontal-relative:text;mso-position-vertical-relative:text" adj=",5400" fillcolor="yellow" strokecolor="black [3213]" strokeweight=".25pt">
          <v:shadow color="#868686"/>
          <v:textpath style="font-family:&quot;B Titr&quot;;font-size:24pt" fitshape="t" trim="t" string="   پژوهشگران و مشاوران ناب اندیش   "/>
        </v:shape>
      </w:pict>
    </w:r>
    <w:r w:rsidR="00AC6BD6">
      <w:rPr>
        <w:noProof/>
        <w:rtl/>
      </w:rPr>
      <w:pict w14:anchorId="6FEDBE2A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27.85pt;margin-top:8.85pt;width:171.85pt;height:22.5pt;z-index:251661312;mso-position-horizontal-relative:text;mso-position-vertical-relative:text" filled="f" fillcolor="yellow" stroked="f" strokecolor="blue" strokeweight="1.5pt">
          <v:shadow color="#868686"/>
          <v:textbox style="mso-next-textbox:#_x0000_s2054">
            <w:txbxContent>
              <w:p w14:paraId="45DBC395" w14:textId="77777777" w:rsidR="0015566C" w:rsidRPr="00730032" w:rsidRDefault="0015566C" w:rsidP="00730032">
                <w:pPr>
                  <w:spacing w:after="0" w:line="240" w:lineRule="auto"/>
                  <w:jc w:val="center"/>
                  <w:rPr>
                    <w:rFonts w:cs="B Titr"/>
                    <w:b/>
                    <w:bCs/>
                    <w:sz w:val="20"/>
                    <w:szCs w:val="20"/>
                    <w:lang w:bidi="fa-IR"/>
                  </w:rPr>
                </w:pPr>
                <w:r w:rsidRPr="00730032">
                  <w:rPr>
                    <w:rFonts w:cs="B Titr" w:hint="cs"/>
                    <w:b/>
                    <w:bCs/>
                    <w:sz w:val="20"/>
                    <w:szCs w:val="20"/>
                    <w:rtl/>
                    <w:lang w:bidi="fa-IR"/>
                  </w:rPr>
                  <w:t>موسس</w:t>
                </w:r>
                <w:r w:rsidR="007F3D59" w:rsidRPr="00730032">
                  <w:rPr>
                    <w:rFonts w:cs="B Titr" w:hint="cs"/>
                    <w:b/>
                    <w:bCs/>
                    <w:sz w:val="20"/>
                    <w:szCs w:val="20"/>
                    <w:rtl/>
                    <w:lang w:bidi="fa-IR"/>
                  </w:rPr>
                  <w:t>ـ</w:t>
                </w:r>
                <w:r w:rsidRPr="00730032">
                  <w:rPr>
                    <w:rFonts w:cs="B Titr" w:hint="cs"/>
                    <w:b/>
                    <w:bCs/>
                    <w:sz w:val="20"/>
                    <w:szCs w:val="20"/>
                    <w:rtl/>
                    <w:lang w:bidi="fa-IR"/>
                  </w:rPr>
                  <w:t>ه ن</w:t>
                </w:r>
                <w:r w:rsidR="0033556C" w:rsidRPr="00730032">
                  <w:rPr>
                    <w:rFonts w:cs="B Titr" w:hint="cs"/>
                    <w:b/>
                    <w:bCs/>
                    <w:sz w:val="20"/>
                    <w:szCs w:val="20"/>
                    <w:rtl/>
                    <w:lang w:bidi="fa-IR"/>
                  </w:rPr>
                  <w:t>ـ</w:t>
                </w:r>
                <w:r w:rsidRPr="00730032">
                  <w:rPr>
                    <w:rFonts w:cs="B Titr" w:hint="cs"/>
                    <w:b/>
                    <w:bCs/>
                    <w:sz w:val="20"/>
                    <w:szCs w:val="20"/>
                    <w:rtl/>
                    <w:lang w:bidi="fa-IR"/>
                  </w:rPr>
                  <w:t>اب حس</w:t>
                </w:r>
                <w:r w:rsidR="007F3D59" w:rsidRPr="00730032">
                  <w:rPr>
                    <w:rFonts w:cs="B Titr" w:hint="cs"/>
                    <w:b/>
                    <w:bCs/>
                    <w:sz w:val="20"/>
                    <w:szCs w:val="20"/>
                    <w:rtl/>
                    <w:lang w:bidi="fa-IR"/>
                  </w:rPr>
                  <w:t>ـ</w:t>
                </w:r>
                <w:r w:rsidRPr="00730032">
                  <w:rPr>
                    <w:rFonts w:cs="B Titr" w:hint="cs"/>
                    <w:b/>
                    <w:bCs/>
                    <w:sz w:val="20"/>
                    <w:szCs w:val="20"/>
                    <w:rtl/>
                    <w:lang w:bidi="fa-IR"/>
                  </w:rPr>
                  <w:t>اب ب</w:t>
                </w:r>
                <w:r w:rsidR="0033556C" w:rsidRPr="00730032">
                  <w:rPr>
                    <w:rFonts w:cs="B Titr" w:hint="cs"/>
                    <w:b/>
                    <w:bCs/>
                    <w:sz w:val="20"/>
                    <w:szCs w:val="20"/>
                    <w:rtl/>
                    <w:lang w:bidi="fa-IR"/>
                  </w:rPr>
                  <w:t>ـ</w:t>
                </w:r>
                <w:r w:rsidRPr="00730032">
                  <w:rPr>
                    <w:rFonts w:cs="B Titr" w:hint="cs"/>
                    <w:b/>
                    <w:bCs/>
                    <w:sz w:val="20"/>
                    <w:szCs w:val="20"/>
                    <w:rtl/>
                    <w:lang w:bidi="fa-IR"/>
                  </w:rPr>
                  <w:t>رت</w:t>
                </w:r>
                <w:r w:rsidR="0033556C" w:rsidRPr="00730032">
                  <w:rPr>
                    <w:rFonts w:cs="B Titr" w:hint="cs"/>
                    <w:b/>
                    <w:bCs/>
                    <w:sz w:val="20"/>
                    <w:szCs w:val="20"/>
                    <w:rtl/>
                    <w:lang w:bidi="fa-IR"/>
                  </w:rPr>
                  <w:t>ـ</w:t>
                </w:r>
                <w:r w:rsidRPr="00730032">
                  <w:rPr>
                    <w:rFonts w:cs="B Titr" w:hint="cs"/>
                    <w:b/>
                    <w:bCs/>
                    <w:sz w:val="20"/>
                    <w:szCs w:val="20"/>
                    <w:rtl/>
                    <w:lang w:bidi="fa-IR"/>
                  </w:rPr>
                  <w:t>ر گی</w:t>
                </w:r>
                <w:r w:rsidR="007F3D59" w:rsidRPr="00730032">
                  <w:rPr>
                    <w:rFonts w:cs="B Titr" w:hint="cs"/>
                    <w:b/>
                    <w:bCs/>
                    <w:sz w:val="20"/>
                    <w:szCs w:val="20"/>
                    <w:rtl/>
                    <w:lang w:bidi="fa-IR"/>
                  </w:rPr>
                  <w:t>ـ</w:t>
                </w:r>
                <w:r w:rsidRPr="00730032">
                  <w:rPr>
                    <w:rFonts w:cs="B Titr" w:hint="cs"/>
                    <w:b/>
                    <w:bCs/>
                    <w:sz w:val="20"/>
                    <w:szCs w:val="20"/>
                    <w:rtl/>
                    <w:lang w:bidi="fa-IR"/>
                  </w:rPr>
                  <w:t>لان</w:t>
                </w:r>
              </w:p>
            </w:txbxContent>
          </v:textbox>
        </v:shape>
      </w:pict>
    </w:r>
    <w:r w:rsidR="00AC6BD6">
      <w:rPr>
        <w:noProof/>
        <w:rtl/>
      </w:rPr>
      <w:pict w14:anchorId="0EA54BB2">
        <v:shape id="_x0000_s2055" type="#_x0000_t202" style="position:absolute;left:0;text-align:left;margin-left:-32.85pt;margin-top:9.85pt;width:177.8pt;height:22.7pt;z-index:251662336;mso-position-horizontal-relative:text;mso-position-vertical-relative:text;v-text-anchor:middle" filled="f" fillcolor="yellow" stroked="f" strokecolor="blue" strokeweight="1.5pt">
          <v:shadow color="#868686"/>
          <v:textbox style="mso-next-textbox:#_x0000_s2055">
            <w:txbxContent>
              <w:p w14:paraId="4788F47A" w14:textId="77777777" w:rsidR="007F3D59" w:rsidRPr="00730032" w:rsidRDefault="007F3D59" w:rsidP="00730032">
                <w:pPr>
                  <w:spacing w:after="0" w:line="240" w:lineRule="auto"/>
                  <w:jc w:val="center"/>
                  <w:rPr>
                    <w:rFonts w:cs="B Titr"/>
                    <w:sz w:val="20"/>
                    <w:szCs w:val="20"/>
                    <w:lang w:bidi="fa-IR"/>
                  </w:rPr>
                </w:pPr>
                <w:r w:rsidRPr="00730032">
                  <w:rPr>
                    <w:rFonts w:cs="B Titr" w:hint="cs"/>
                    <w:sz w:val="20"/>
                    <w:szCs w:val="20"/>
                    <w:rtl/>
                    <w:lang w:bidi="fa-IR"/>
                  </w:rPr>
                  <w:t>آموزشگاه مالی و بازرگانی حساب اندیش</w:t>
                </w:r>
              </w:p>
            </w:txbxContent>
          </v:textbox>
        </v:shape>
      </w:pict>
    </w:r>
    <w:r w:rsidR="00F3061E">
      <w:ptab w:relativeTo="margin" w:alignment="center" w:leader="none"/>
    </w:r>
  </w:p>
  <w:p w14:paraId="0CDC2DB3" w14:textId="77777777" w:rsidR="003D5807" w:rsidRDefault="00AC6BD6" w:rsidP="00907869">
    <w:pPr>
      <w:pStyle w:val="Header"/>
      <w:spacing w:before="100" w:beforeAutospacing="1"/>
      <w:ind w:left="-57"/>
      <w:rPr>
        <w:rtl/>
      </w:rPr>
    </w:pPr>
    <w:r>
      <w:rPr>
        <w:noProof/>
        <w:rtl/>
      </w:rPr>
      <w:pict w14:anchorId="765597A5">
        <v:shape id="_x0000_s2076" type="#_x0000_t202" style="position:absolute;left:0;text-align:left;margin-left:3.65pt;margin-top:22.8pt;width:98.95pt;height:20.65pt;z-index:251669504" filled="f" stroked="f">
          <v:textbox>
            <w:txbxContent>
              <w:p w14:paraId="68F42F3A" w14:textId="77777777" w:rsidR="00C8650C" w:rsidRPr="00150197" w:rsidRDefault="00C8650C">
                <w:pPr>
                  <w:rPr>
                    <w:b/>
                    <w:bCs/>
                    <w:sz w:val="24"/>
                    <w:szCs w:val="24"/>
                  </w:rPr>
                </w:pPr>
                <w:r w:rsidRPr="00150197">
                  <w:rPr>
                    <w:b/>
                    <w:bCs/>
                    <w:sz w:val="24"/>
                    <w:szCs w:val="24"/>
                  </w:rPr>
                  <w:t>C.H.A   -   5151</w:t>
                </w:r>
              </w:p>
            </w:txbxContent>
          </v:textbox>
        </v:shape>
      </w:pict>
    </w:r>
    <w:r>
      <w:rPr>
        <w:noProof/>
        <w:rtl/>
      </w:rPr>
      <w:pict w14:anchorId="4CA786AF">
        <v:shape id="_x0000_s2075" type="#_x0000_t202" style="position:absolute;left:0;text-align:left;margin-left:372.75pt;margin-top:23pt;width:103.95pt;height:20.65pt;z-index:251668480" filled="f" stroked="f">
          <v:textbox>
            <w:txbxContent>
              <w:p w14:paraId="6571B3BA" w14:textId="77777777" w:rsidR="00C8650C" w:rsidRPr="00150197" w:rsidRDefault="00C8650C" w:rsidP="00C8650C">
                <w:pPr>
                  <w:spacing w:after="0" w:line="240" w:lineRule="auto"/>
                  <w:rPr>
                    <w:b/>
                    <w:bCs/>
                    <w:sz w:val="24"/>
                    <w:szCs w:val="24"/>
                  </w:rPr>
                </w:pPr>
                <w:r w:rsidRPr="00150197">
                  <w:rPr>
                    <w:rFonts w:cstheme="minorHAnsi"/>
                    <w:b/>
                    <w:bCs/>
                    <w:sz w:val="24"/>
                    <w:szCs w:val="24"/>
                  </w:rPr>
                  <w:t>N.A</w:t>
                </w:r>
                <w:r w:rsidR="00150197" w:rsidRPr="00150197">
                  <w:rPr>
                    <w:rFonts w:cstheme="minorHAnsi"/>
                    <w:b/>
                    <w:bCs/>
                    <w:sz w:val="24"/>
                    <w:szCs w:val="24"/>
                    <w:rtl/>
                  </w:rPr>
                  <w:t>.</w:t>
                </w:r>
                <w:r w:rsidR="00150197" w:rsidRPr="00150197">
                  <w:rPr>
                    <w:rFonts w:cstheme="minorHAnsi"/>
                    <w:b/>
                    <w:bCs/>
                    <w:sz w:val="24"/>
                    <w:szCs w:val="24"/>
                  </w:rPr>
                  <w:t>B</w:t>
                </w:r>
                <w:r w:rsidRPr="00150197">
                  <w:rPr>
                    <w:rFonts w:cstheme="minorHAnsi"/>
                    <w:b/>
                    <w:bCs/>
                    <w:sz w:val="24"/>
                    <w:szCs w:val="24"/>
                  </w:rPr>
                  <w:t xml:space="preserve"> </w:t>
                </w:r>
                <w:r w:rsidRPr="00150197">
                  <w:rPr>
                    <w:b/>
                    <w:bCs/>
                    <w:sz w:val="24"/>
                    <w:szCs w:val="24"/>
                  </w:rPr>
                  <w:t xml:space="preserve">   -   891</w:t>
                </w:r>
              </w:p>
            </w:txbxContent>
          </v:textbox>
        </v:shape>
      </w:pict>
    </w:r>
    <w:r>
      <w:rPr>
        <w:noProof/>
        <w:rtl/>
      </w:rPr>
      <w:pict w14:anchorId="51E6B739">
        <v:shape id="_x0000_s2077" type="#_x0000_t202" style="position:absolute;left:0;text-align:left;margin-left:157.25pt;margin-top:21.1pt;width:162.7pt;height:29.65pt;z-index:251670528" filled="f" stroked="f">
          <v:textbox>
            <w:txbxContent>
              <w:p w14:paraId="2AFDB478" w14:textId="77777777" w:rsidR="00C8650C" w:rsidRPr="00150197" w:rsidRDefault="00C8650C">
                <w:pPr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50197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آموزش ، تحقیقات و مشاوره بیمه ای </w:t>
                </w:r>
              </w:p>
            </w:txbxContent>
          </v:textbox>
        </v:shape>
      </w:pict>
    </w:r>
    <w:r>
      <w:rPr>
        <w:noProof/>
        <w:rtl/>
      </w:rPr>
      <w:pict w14:anchorId="1B0FE2C5">
        <v:shape id="_x0000_s2079" type="#_x0000_t202" style="position:absolute;left:0;text-align:left;margin-left:141pt;margin-top:21.2pt;width:56.95pt;height:48.85pt;z-index:251672576" filled="f" stroked="f">
          <v:textbox>
            <w:txbxContent>
              <w:p w14:paraId="63A36D64" w14:textId="77777777" w:rsidR="00C8650C" w:rsidRPr="00677860" w:rsidRDefault="00C8650C">
                <w:pPr>
                  <w:rPr>
                    <w:b/>
                    <w:bCs/>
                    <w:color w:val="365F91" w:themeColor="accent1" w:themeShade="BF"/>
                  </w:rPr>
                </w:pPr>
                <w:r w:rsidRPr="00677860">
                  <w:rPr>
                    <w:b/>
                    <w:bCs/>
                    <w:color w:val="365F91" w:themeColor="accent1" w:themeShade="BF"/>
                    <w:sz w:val="32"/>
                    <w:szCs w:val="32"/>
                  </w:rPr>
                  <w:sym w:font="Wingdings" w:char="F098"/>
                </w:r>
              </w:p>
            </w:txbxContent>
          </v:textbox>
        </v:shape>
      </w:pict>
    </w:r>
    <w:r>
      <w:rPr>
        <w:noProof/>
        <w:rtl/>
      </w:rPr>
      <w:pict w14:anchorId="4B7B69F8">
        <v:shape id="_x0000_s2078" type="#_x0000_t202" style="position:absolute;left:0;text-align:left;margin-left:308.9pt;margin-top:21.35pt;width:38.85pt;height:32.15pt;z-index:251671552" filled="f" stroked="f">
          <v:textbox>
            <w:txbxContent>
              <w:p w14:paraId="4F6C6BE0" w14:textId="77777777" w:rsidR="00C8650C" w:rsidRPr="00677860" w:rsidRDefault="00C8650C" w:rsidP="00C8650C">
                <w:pPr>
                  <w:rPr>
                    <w:b/>
                    <w:bCs/>
                    <w:color w:val="365F91" w:themeColor="accent1" w:themeShade="BF"/>
                  </w:rPr>
                </w:pPr>
                <w:r w:rsidRPr="00677860">
                  <w:rPr>
                    <w:b/>
                    <w:bCs/>
                    <w:color w:val="365F91" w:themeColor="accent1" w:themeShade="BF"/>
                    <w:sz w:val="32"/>
                    <w:szCs w:val="32"/>
                  </w:rPr>
                  <w:sym w:font="Wingdings" w:char="F099"/>
                </w:r>
              </w:p>
            </w:txbxContent>
          </v:textbox>
        </v:shape>
      </w:pict>
    </w:r>
    <w:r>
      <w:rPr>
        <w:noProof/>
        <w:rtl/>
      </w:rPr>
      <w:pict w14:anchorId="589D3718">
        <v:rect id="_x0000_s2074" style="position:absolute;left:0;text-align:left;margin-left:-47.15pt;margin-top:25.55pt;width:563.45pt;height:16.3pt;z-index:251667456" fillcolor="yellow" strokecolor="blue" strokeweight="1pt"/>
      </w:pict>
    </w:r>
  </w:p>
  <w:p w14:paraId="75D1EFE9" w14:textId="77777777" w:rsidR="00F3061E" w:rsidRDefault="00F3061E" w:rsidP="003D5807">
    <w:pPr>
      <w:pStyle w:val="Header"/>
      <w:spacing w:before="100" w:beforeAutospacing="1"/>
      <w:ind w:left="-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830E" w14:textId="77777777" w:rsidR="00AF0E03" w:rsidRDefault="00AF0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3">
      <o:colormru v:ext="edit" colors="blu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61E"/>
    <w:rsid w:val="00054B0D"/>
    <w:rsid w:val="0008390C"/>
    <w:rsid w:val="00091916"/>
    <w:rsid w:val="000C3832"/>
    <w:rsid w:val="001275F9"/>
    <w:rsid w:val="00150197"/>
    <w:rsid w:val="0015566C"/>
    <w:rsid w:val="00181114"/>
    <w:rsid w:val="001B719C"/>
    <w:rsid w:val="001D5707"/>
    <w:rsid w:val="001E14FC"/>
    <w:rsid w:val="002033ED"/>
    <w:rsid w:val="00291A53"/>
    <w:rsid w:val="002C0722"/>
    <w:rsid w:val="002E6578"/>
    <w:rsid w:val="0031571C"/>
    <w:rsid w:val="0033556C"/>
    <w:rsid w:val="0033696D"/>
    <w:rsid w:val="00360557"/>
    <w:rsid w:val="00373CF7"/>
    <w:rsid w:val="00386FDC"/>
    <w:rsid w:val="003873F3"/>
    <w:rsid w:val="003C10E6"/>
    <w:rsid w:val="003D00D3"/>
    <w:rsid w:val="003D5807"/>
    <w:rsid w:val="004062AA"/>
    <w:rsid w:val="00430992"/>
    <w:rsid w:val="004729EF"/>
    <w:rsid w:val="00472D63"/>
    <w:rsid w:val="00476CA0"/>
    <w:rsid w:val="004D5982"/>
    <w:rsid w:val="004E467D"/>
    <w:rsid w:val="004F5CCC"/>
    <w:rsid w:val="00505C53"/>
    <w:rsid w:val="00531446"/>
    <w:rsid w:val="00562848"/>
    <w:rsid w:val="005717B1"/>
    <w:rsid w:val="005A5918"/>
    <w:rsid w:val="005A61F3"/>
    <w:rsid w:val="005E287B"/>
    <w:rsid w:val="005E6657"/>
    <w:rsid w:val="00615974"/>
    <w:rsid w:val="00677860"/>
    <w:rsid w:val="00695E89"/>
    <w:rsid w:val="006A401C"/>
    <w:rsid w:val="006E64A0"/>
    <w:rsid w:val="00730032"/>
    <w:rsid w:val="00742369"/>
    <w:rsid w:val="00794426"/>
    <w:rsid w:val="007F3D59"/>
    <w:rsid w:val="007F44EA"/>
    <w:rsid w:val="00823FB8"/>
    <w:rsid w:val="008910F9"/>
    <w:rsid w:val="00895AC0"/>
    <w:rsid w:val="008A3011"/>
    <w:rsid w:val="00907869"/>
    <w:rsid w:val="00915A7F"/>
    <w:rsid w:val="00962E90"/>
    <w:rsid w:val="00974DF9"/>
    <w:rsid w:val="009A695A"/>
    <w:rsid w:val="00A73D9E"/>
    <w:rsid w:val="00AC090B"/>
    <w:rsid w:val="00AC6BD6"/>
    <w:rsid w:val="00AD6787"/>
    <w:rsid w:val="00AF0E03"/>
    <w:rsid w:val="00AF6522"/>
    <w:rsid w:val="00B44B59"/>
    <w:rsid w:val="00B70302"/>
    <w:rsid w:val="00B84828"/>
    <w:rsid w:val="00B86A54"/>
    <w:rsid w:val="00C16B11"/>
    <w:rsid w:val="00C817AC"/>
    <w:rsid w:val="00C8650C"/>
    <w:rsid w:val="00C91254"/>
    <w:rsid w:val="00CA232E"/>
    <w:rsid w:val="00CA36C2"/>
    <w:rsid w:val="00CB3B37"/>
    <w:rsid w:val="00CC527A"/>
    <w:rsid w:val="00D23780"/>
    <w:rsid w:val="00D826FD"/>
    <w:rsid w:val="00D94CBA"/>
    <w:rsid w:val="00DA4662"/>
    <w:rsid w:val="00E736BF"/>
    <w:rsid w:val="00EA3A5E"/>
    <w:rsid w:val="00EC09BB"/>
    <w:rsid w:val="00ED028B"/>
    <w:rsid w:val="00F02F85"/>
    <w:rsid w:val="00F3061E"/>
    <w:rsid w:val="00F566A5"/>
    <w:rsid w:val="00FA1508"/>
    <w:rsid w:val="00F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>
      <o:colormru v:ext="edit" colors="blue"/>
    </o:shapedefaults>
    <o:shapelayout v:ext="edit">
      <o:idmap v:ext="edit" data="1"/>
    </o:shapelayout>
  </w:shapeDefaults>
  <w:decimalSymbol w:val="."/>
  <w:listSeparator w:val=";"/>
  <w14:docId w14:val="76BE6427"/>
  <w15:docId w15:val="{37F4EDB8-3989-433B-8370-22CFF87F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1E"/>
  </w:style>
  <w:style w:type="paragraph" w:styleId="Footer">
    <w:name w:val="footer"/>
    <w:basedOn w:val="Normal"/>
    <w:link w:val="FooterChar"/>
    <w:uiPriority w:val="99"/>
    <w:semiHidden/>
    <w:unhideWhenUsed/>
    <w:rsid w:val="00F3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61E"/>
  </w:style>
  <w:style w:type="paragraph" w:styleId="BalloonText">
    <w:name w:val="Balloon Text"/>
    <w:basedOn w:val="Normal"/>
    <w:link w:val="BalloonTextChar"/>
    <w:uiPriority w:val="99"/>
    <w:semiHidden/>
    <w:unhideWhenUsed/>
    <w:rsid w:val="00F3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F395C-9FB8-4EBA-B768-6F6BD712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A23</cp:lastModifiedBy>
  <cp:revision>36</cp:revision>
  <cp:lastPrinted>2020-01-05T16:49:00Z</cp:lastPrinted>
  <dcterms:created xsi:type="dcterms:W3CDTF">2019-06-01T05:25:00Z</dcterms:created>
  <dcterms:modified xsi:type="dcterms:W3CDTF">2020-01-13T07:30:00Z</dcterms:modified>
</cp:coreProperties>
</file>